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EEBB" w14:textId="77777777" w:rsidR="001525DB" w:rsidRPr="00515BF2" w:rsidRDefault="00000000" w:rsidP="001525DB">
      <w:pPr>
        <w:tabs>
          <w:tab w:val="left" w:pos="0"/>
        </w:tabs>
        <w:spacing w:line="360" w:lineRule="auto"/>
        <w:jc w:val="center"/>
        <w:rPr>
          <w:rFonts w:eastAsia="Arial Unicode MS"/>
          <w:b/>
          <w:noProof/>
          <w:sz w:val="32"/>
          <w:szCs w:val="24"/>
        </w:rPr>
      </w:pPr>
      <w:r w:rsidRPr="00515BF2">
        <w:rPr>
          <w:rFonts w:eastAsia="Arial Unicode MS"/>
          <w:noProof/>
          <w:sz w:val="32"/>
          <w:szCs w:val="24"/>
        </w:rPr>
        <w:drawing>
          <wp:inline distT="0" distB="0" distL="0" distR="0" wp14:anchorId="495BD547" wp14:editId="321E4D59">
            <wp:extent cx="1463040" cy="1463040"/>
            <wp:effectExtent l="0" t="0" r="0" b="381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3040" cy="1463040"/>
                    </a:xfrm>
                    <a:prstGeom prst="rect">
                      <a:avLst/>
                    </a:prstGeom>
                    <a:noFill/>
                    <a:ln>
                      <a:noFill/>
                    </a:ln>
                  </pic:spPr>
                </pic:pic>
              </a:graphicData>
            </a:graphic>
          </wp:inline>
        </w:drawing>
      </w:r>
    </w:p>
    <w:p w14:paraId="01DE503B" w14:textId="77777777" w:rsidR="001525DB" w:rsidRPr="00515BF2" w:rsidRDefault="00000000" w:rsidP="001525DB">
      <w:pPr>
        <w:tabs>
          <w:tab w:val="left" w:pos="0"/>
        </w:tabs>
        <w:jc w:val="center"/>
        <w:rPr>
          <w:rFonts w:eastAsia="Arial Unicode MS"/>
          <w:b/>
          <w:noProof/>
          <w:sz w:val="48"/>
          <w:szCs w:val="24"/>
        </w:rPr>
      </w:pPr>
      <w:r w:rsidRPr="00515BF2">
        <w:rPr>
          <w:rFonts w:eastAsia="Arial Unicode MS"/>
          <w:b/>
          <w:noProof/>
          <w:sz w:val="48"/>
          <w:szCs w:val="24"/>
        </w:rPr>
        <w:t>BRAINAE UNIVERSITY</w:t>
      </w:r>
    </w:p>
    <w:p w14:paraId="48B8A82C" w14:textId="77777777" w:rsidR="001525DB" w:rsidRPr="00515BF2" w:rsidRDefault="00000000" w:rsidP="001525DB">
      <w:pPr>
        <w:tabs>
          <w:tab w:val="left" w:pos="0"/>
          <w:tab w:val="left" w:pos="1536"/>
        </w:tabs>
        <w:spacing w:line="360" w:lineRule="auto"/>
        <w:jc w:val="center"/>
        <w:rPr>
          <w:rFonts w:eastAsia="Arial Unicode MS"/>
          <w:sz w:val="32"/>
          <w:szCs w:val="24"/>
        </w:rPr>
      </w:pPr>
      <w:r w:rsidRPr="00515BF2">
        <w:rPr>
          <w:rStyle w:val="Hyperlink"/>
          <w:noProof/>
          <w:sz w:val="32"/>
          <w:szCs w:val="24"/>
        </w:rPr>
        <mc:AlternateContent>
          <mc:Choice Requires="wps">
            <w:drawing>
              <wp:anchor distT="0" distB="0" distL="114300" distR="114300" simplePos="0" relativeHeight="251658240" behindDoc="0" locked="0" layoutInCell="1" allowOverlap="1" wp14:anchorId="3E26CF14" wp14:editId="71E30210">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2476C1" id="Straight Connector 60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6F18776D" w14:textId="77777777" w:rsidR="001525DB" w:rsidRPr="00515BF2" w:rsidRDefault="001525DB" w:rsidP="001525DB">
      <w:pPr>
        <w:tabs>
          <w:tab w:val="left" w:pos="0"/>
        </w:tabs>
        <w:spacing w:line="360" w:lineRule="auto"/>
        <w:jc w:val="center"/>
        <w:rPr>
          <w:sz w:val="32"/>
          <w:szCs w:val="24"/>
        </w:rPr>
      </w:pPr>
    </w:p>
    <w:p w14:paraId="18AA8078" w14:textId="77777777" w:rsidR="001525DB" w:rsidRPr="00515BF2" w:rsidRDefault="001525DB" w:rsidP="001525DB">
      <w:pPr>
        <w:tabs>
          <w:tab w:val="left" w:pos="0"/>
        </w:tabs>
        <w:spacing w:line="360" w:lineRule="auto"/>
        <w:jc w:val="center"/>
        <w:rPr>
          <w:sz w:val="32"/>
          <w:szCs w:val="24"/>
        </w:rPr>
      </w:pPr>
    </w:p>
    <w:p w14:paraId="600F3669" w14:textId="77777777" w:rsidR="001525DB" w:rsidRPr="00515BF2" w:rsidRDefault="001525DB" w:rsidP="001525DB">
      <w:pPr>
        <w:tabs>
          <w:tab w:val="left" w:pos="0"/>
        </w:tabs>
        <w:spacing w:line="360" w:lineRule="auto"/>
        <w:jc w:val="center"/>
        <w:rPr>
          <w:sz w:val="32"/>
          <w:szCs w:val="24"/>
        </w:rPr>
      </w:pPr>
    </w:p>
    <w:p w14:paraId="42A74A8A" w14:textId="77777777" w:rsidR="001525DB" w:rsidRPr="00515BF2" w:rsidRDefault="001525DB" w:rsidP="001525DB">
      <w:pPr>
        <w:tabs>
          <w:tab w:val="left" w:pos="0"/>
        </w:tabs>
        <w:spacing w:line="360" w:lineRule="auto"/>
        <w:jc w:val="center"/>
        <w:rPr>
          <w:sz w:val="32"/>
          <w:szCs w:val="24"/>
        </w:rPr>
      </w:pPr>
    </w:p>
    <w:p w14:paraId="26E3554B" w14:textId="77777777" w:rsidR="001525DB" w:rsidRPr="00515BF2" w:rsidRDefault="001525DB" w:rsidP="001525DB">
      <w:pPr>
        <w:tabs>
          <w:tab w:val="left" w:pos="0"/>
        </w:tabs>
        <w:spacing w:line="360" w:lineRule="auto"/>
        <w:jc w:val="center"/>
        <w:rPr>
          <w:sz w:val="32"/>
          <w:szCs w:val="24"/>
        </w:rPr>
      </w:pPr>
    </w:p>
    <w:p w14:paraId="7A4BEAD2" w14:textId="77777777" w:rsidR="0009714E" w:rsidRDefault="00000000" w:rsidP="0009714E">
      <w:pPr>
        <w:tabs>
          <w:tab w:val="left" w:pos="0"/>
        </w:tabs>
        <w:spacing w:line="360" w:lineRule="auto"/>
        <w:jc w:val="center"/>
        <w:rPr>
          <w:rFonts w:eastAsia="Times New Roman"/>
          <w:b/>
          <w:bCs/>
          <w:color w:val="FFC000"/>
          <w:sz w:val="52"/>
          <w:szCs w:val="24"/>
        </w:rPr>
      </w:pPr>
      <w:r w:rsidRPr="003659B8">
        <w:rPr>
          <w:rFonts w:eastAsia="Times New Roman"/>
          <w:b/>
          <w:bCs/>
          <w:color w:val="FFC000"/>
          <w:sz w:val="52"/>
          <w:szCs w:val="24"/>
        </w:rPr>
        <w:t>Students Records Policy</w:t>
      </w:r>
    </w:p>
    <w:p w14:paraId="4D7C6C8E" w14:textId="77777777" w:rsidR="003659B8" w:rsidRDefault="003659B8" w:rsidP="0009714E">
      <w:pPr>
        <w:tabs>
          <w:tab w:val="left" w:pos="0"/>
        </w:tabs>
        <w:spacing w:line="360" w:lineRule="auto"/>
        <w:jc w:val="center"/>
        <w:rPr>
          <w:rFonts w:eastAsia="Times New Roman"/>
          <w:b/>
          <w:bCs/>
          <w:color w:val="FFC000"/>
          <w:sz w:val="52"/>
          <w:szCs w:val="24"/>
        </w:rPr>
      </w:pPr>
    </w:p>
    <w:p w14:paraId="4DDBB003" w14:textId="4F8A1BFC" w:rsidR="001525DB" w:rsidRDefault="001525DB" w:rsidP="00C129BE">
      <w:pPr>
        <w:tabs>
          <w:tab w:val="left" w:pos="0"/>
        </w:tabs>
        <w:spacing w:line="360" w:lineRule="auto"/>
        <w:rPr>
          <w:sz w:val="32"/>
          <w:szCs w:val="24"/>
        </w:rPr>
      </w:pPr>
    </w:p>
    <w:p w14:paraId="0060656C" w14:textId="0D1F8FAB" w:rsidR="00C768F6" w:rsidRDefault="00C768F6" w:rsidP="001525DB">
      <w:pPr>
        <w:tabs>
          <w:tab w:val="left" w:pos="0"/>
        </w:tabs>
        <w:spacing w:line="360" w:lineRule="auto"/>
        <w:jc w:val="center"/>
        <w:rPr>
          <w:sz w:val="32"/>
          <w:szCs w:val="24"/>
        </w:rPr>
      </w:pPr>
    </w:p>
    <w:p w14:paraId="0ED745C7" w14:textId="739C9D0D" w:rsidR="00C768F6" w:rsidRDefault="00C768F6" w:rsidP="001525DB">
      <w:pPr>
        <w:tabs>
          <w:tab w:val="left" w:pos="0"/>
        </w:tabs>
        <w:spacing w:line="360" w:lineRule="auto"/>
        <w:jc w:val="center"/>
        <w:rPr>
          <w:sz w:val="32"/>
          <w:szCs w:val="24"/>
        </w:rPr>
      </w:pPr>
    </w:p>
    <w:p w14:paraId="5A41EE66" w14:textId="77777777" w:rsidR="00C768F6" w:rsidRPr="00515BF2" w:rsidRDefault="00C768F6" w:rsidP="001525DB">
      <w:pPr>
        <w:tabs>
          <w:tab w:val="left" w:pos="0"/>
        </w:tabs>
        <w:spacing w:line="360" w:lineRule="auto"/>
        <w:jc w:val="center"/>
        <w:rPr>
          <w:sz w:val="32"/>
          <w:szCs w:val="24"/>
        </w:rPr>
      </w:pPr>
    </w:p>
    <w:p w14:paraId="7FFC343C" w14:textId="77777777" w:rsidR="001525DB" w:rsidRPr="00515BF2" w:rsidRDefault="00000000" w:rsidP="001525DB">
      <w:pPr>
        <w:tabs>
          <w:tab w:val="left" w:pos="0"/>
        </w:tabs>
        <w:spacing w:line="360" w:lineRule="auto"/>
        <w:jc w:val="center"/>
        <w:rPr>
          <w:sz w:val="32"/>
          <w:szCs w:val="24"/>
        </w:rPr>
      </w:pPr>
      <w:r w:rsidRPr="00515BF2">
        <w:rPr>
          <w:rStyle w:val="Hyperlink"/>
          <w:noProof/>
          <w:sz w:val="32"/>
          <w:szCs w:val="24"/>
        </w:rPr>
        <mc:AlternateContent>
          <mc:Choice Requires="wps">
            <w:drawing>
              <wp:anchor distT="0" distB="0" distL="114300" distR="114300" simplePos="0" relativeHeight="251660288" behindDoc="0" locked="0" layoutInCell="1" allowOverlap="1" wp14:anchorId="2CD30AD0" wp14:editId="37528FBA">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C060A0"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096CD723" w14:textId="77777777" w:rsidR="001525DB" w:rsidRPr="00515BF2" w:rsidRDefault="00000000" w:rsidP="001525DB">
      <w:pPr>
        <w:tabs>
          <w:tab w:val="left" w:pos="0"/>
        </w:tabs>
        <w:jc w:val="center"/>
        <w:rPr>
          <w:rFonts w:eastAsia="Arial Unicode MS"/>
          <w:b/>
          <w:noProof/>
          <w:sz w:val="40"/>
          <w:szCs w:val="24"/>
        </w:rPr>
      </w:pPr>
      <w:hyperlink r:id="rId9" w:history="1">
        <w:r w:rsidRPr="00515BF2">
          <w:rPr>
            <w:rStyle w:val="Hyperlink"/>
            <w:rFonts w:eastAsia="Arial Unicode MS"/>
            <w:b/>
            <w:noProof/>
            <w:sz w:val="40"/>
            <w:szCs w:val="24"/>
          </w:rPr>
          <w:t>www.brainae.org</w:t>
        </w:r>
      </w:hyperlink>
    </w:p>
    <w:p w14:paraId="2F861E93" w14:textId="77777777" w:rsidR="001525DB" w:rsidRPr="00515BF2" w:rsidRDefault="00000000" w:rsidP="001525DB">
      <w:pPr>
        <w:tabs>
          <w:tab w:val="left" w:pos="0"/>
        </w:tabs>
        <w:jc w:val="center"/>
        <w:rPr>
          <w:rFonts w:eastAsia="Arial Unicode MS"/>
          <w:b/>
          <w:noProof/>
          <w:sz w:val="40"/>
          <w:szCs w:val="24"/>
        </w:rPr>
      </w:pPr>
      <w:hyperlink r:id="rId10" w:history="1">
        <w:r w:rsidRPr="00515BF2">
          <w:rPr>
            <w:rStyle w:val="Hyperlink"/>
            <w:rFonts w:eastAsia="Arial Unicode MS"/>
            <w:b/>
            <w:noProof/>
            <w:sz w:val="40"/>
            <w:szCs w:val="24"/>
          </w:rPr>
          <w:t>info@brainae.org</w:t>
        </w:r>
      </w:hyperlink>
    </w:p>
    <w:p w14:paraId="474FC478" w14:textId="2B7B8B2A" w:rsidR="001525DB" w:rsidRDefault="001525DB" w:rsidP="001525DB">
      <w:pPr>
        <w:tabs>
          <w:tab w:val="left" w:pos="0"/>
        </w:tabs>
        <w:spacing w:line="360" w:lineRule="auto"/>
        <w:jc w:val="both"/>
        <w:rPr>
          <w:rFonts w:eastAsia="Times New Roman"/>
          <w:b/>
          <w:bCs/>
          <w:szCs w:val="24"/>
        </w:rPr>
      </w:pPr>
    </w:p>
    <w:p w14:paraId="3D9688F9" w14:textId="53119392" w:rsidR="00C129BE" w:rsidRDefault="00C129BE" w:rsidP="001525DB">
      <w:pPr>
        <w:tabs>
          <w:tab w:val="left" w:pos="0"/>
        </w:tabs>
        <w:spacing w:line="360" w:lineRule="auto"/>
        <w:jc w:val="both"/>
        <w:rPr>
          <w:rFonts w:eastAsia="Times New Roman"/>
          <w:b/>
          <w:bCs/>
          <w:szCs w:val="24"/>
        </w:rPr>
      </w:pPr>
    </w:p>
    <w:p w14:paraId="64571D15" w14:textId="77777777" w:rsidR="00C129BE" w:rsidRPr="00515BF2" w:rsidRDefault="00C129BE" w:rsidP="001525DB">
      <w:pPr>
        <w:tabs>
          <w:tab w:val="left" w:pos="0"/>
        </w:tabs>
        <w:spacing w:line="360" w:lineRule="auto"/>
        <w:jc w:val="both"/>
        <w:rPr>
          <w:rFonts w:eastAsia="Times New Roman"/>
          <w:b/>
          <w:bCs/>
          <w:szCs w:val="24"/>
        </w:rPr>
      </w:pPr>
    </w:p>
    <w:p w14:paraId="3476F84F" w14:textId="77777777" w:rsidR="00094FBB" w:rsidRPr="00515BF2" w:rsidRDefault="00000000" w:rsidP="001525DB">
      <w:pPr>
        <w:tabs>
          <w:tab w:val="left" w:pos="0"/>
        </w:tabs>
        <w:spacing w:line="360" w:lineRule="auto"/>
        <w:ind w:left="360"/>
        <w:jc w:val="both"/>
        <w:rPr>
          <w:szCs w:val="24"/>
        </w:rPr>
      </w:pPr>
      <w:bookmarkStart w:id="0" w:name="page2"/>
      <w:bookmarkEnd w:id="0"/>
      <w:r w:rsidRPr="00515BF2">
        <w:rPr>
          <w:rFonts w:eastAsia="Times New Roman"/>
          <w:b/>
          <w:bCs/>
          <w:szCs w:val="24"/>
        </w:rPr>
        <w:lastRenderedPageBreak/>
        <w:t>Contents</w:t>
      </w:r>
    </w:p>
    <w:p w14:paraId="5320C9A9" w14:textId="77777777" w:rsidR="003659B8" w:rsidRDefault="00000000">
      <w:pPr>
        <w:pStyle w:val="TOC1"/>
        <w:tabs>
          <w:tab w:val="right" w:leader="dot" w:pos="9350"/>
        </w:tabs>
        <w:rPr>
          <w:rFonts w:asciiTheme="minorHAnsi" w:hAnsiTheme="minorHAnsi" w:cstheme="minorBidi"/>
          <w:b w:val="0"/>
          <w:noProof/>
          <w:sz w:val="22"/>
        </w:rPr>
      </w:pPr>
      <w:r w:rsidRPr="00515BF2">
        <w:rPr>
          <w:szCs w:val="24"/>
        </w:rPr>
        <w:fldChar w:fldCharType="begin"/>
      </w:r>
      <w:r w:rsidRPr="00515BF2">
        <w:rPr>
          <w:szCs w:val="24"/>
        </w:rPr>
        <w:instrText xml:space="preserve"> TOC \o "1-4" \h \z \u </w:instrText>
      </w:r>
      <w:r w:rsidRPr="00515BF2">
        <w:rPr>
          <w:szCs w:val="24"/>
        </w:rPr>
        <w:fldChar w:fldCharType="separate"/>
      </w:r>
      <w:hyperlink w:anchor="_Toc111316492" w:history="1">
        <w:r w:rsidRPr="00E96E41">
          <w:rPr>
            <w:rStyle w:val="Hyperlink"/>
            <w:rFonts w:eastAsia="Times New Roman"/>
            <w:noProof/>
          </w:rPr>
          <w:t>I. GENERAL PROVISIONS</w:t>
        </w:r>
        <w:r>
          <w:rPr>
            <w:noProof/>
            <w:webHidden/>
          </w:rPr>
          <w:tab/>
        </w:r>
        <w:r>
          <w:rPr>
            <w:noProof/>
            <w:webHidden/>
          </w:rPr>
          <w:fldChar w:fldCharType="begin"/>
        </w:r>
        <w:r>
          <w:rPr>
            <w:noProof/>
            <w:webHidden/>
          </w:rPr>
          <w:instrText xml:space="preserve"> PAGEREF _Toc111316492 \h </w:instrText>
        </w:r>
        <w:r>
          <w:rPr>
            <w:noProof/>
            <w:webHidden/>
          </w:rPr>
        </w:r>
        <w:r>
          <w:rPr>
            <w:noProof/>
            <w:webHidden/>
          </w:rPr>
          <w:fldChar w:fldCharType="separate"/>
        </w:r>
        <w:r>
          <w:rPr>
            <w:noProof/>
            <w:webHidden/>
          </w:rPr>
          <w:t>3</w:t>
        </w:r>
        <w:r>
          <w:rPr>
            <w:noProof/>
            <w:webHidden/>
          </w:rPr>
          <w:fldChar w:fldCharType="end"/>
        </w:r>
      </w:hyperlink>
    </w:p>
    <w:p w14:paraId="2BE545DE" w14:textId="77777777" w:rsidR="003659B8" w:rsidRDefault="00000000">
      <w:pPr>
        <w:pStyle w:val="TOC2"/>
        <w:tabs>
          <w:tab w:val="right" w:leader="dot" w:pos="9350"/>
        </w:tabs>
        <w:rPr>
          <w:rFonts w:asciiTheme="minorHAnsi" w:hAnsiTheme="minorHAnsi" w:cstheme="minorBidi"/>
          <w:noProof/>
          <w:sz w:val="22"/>
        </w:rPr>
      </w:pPr>
      <w:hyperlink w:anchor="_Toc111316493" w:history="1">
        <w:r w:rsidRPr="00E96E41">
          <w:rPr>
            <w:rStyle w:val="Hyperlink"/>
            <w:noProof/>
          </w:rPr>
          <w:t>1. Vision</w:t>
        </w:r>
        <w:r>
          <w:rPr>
            <w:noProof/>
            <w:webHidden/>
          </w:rPr>
          <w:tab/>
        </w:r>
        <w:r>
          <w:rPr>
            <w:noProof/>
            <w:webHidden/>
          </w:rPr>
          <w:fldChar w:fldCharType="begin"/>
        </w:r>
        <w:r>
          <w:rPr>
            <w:noProof/>
            <w:webHidden/>
          </w:rPr>
          <w:instrText xml:space="preserve"> PAGEREF _Toc111316493 \h </w:instrText>
        </w:r>
        <w:r>
          <w:rPr>
            <w:noProof/>
            <w:webHidden/>
          </w:rPr>
        </w:r>
        <w:r>
          <w:rPr>
            <w:noProof/>
            <w:webHidden/>
          </w:rPr>
          <w:fldChar w:fldCharType="separate"/>
        </w:r>
        <w:r>
          <w:rPr>
            <w:noProof/>
            <w:webHidden/>
          </w:rPr>
          <w:t>3</w:t>
        </w:r>
        <w:r>
          <w:rPr>
            <w:noProof/>
            <w:webHidden/>
          </w:rPr>
          <w:fldChar w:fldCharType="end"/>
        </w:r>
      </w:hyperlink>
    </w:p>
    <w:p w14:paraId="15B61797" w14:textId="77777777" w:rsidR="003659B8" w:rsidRDefault="00000000">
      <w:pPr>
        <w:pStyle w:val="TOC2"/>
        <w:tabs>
          <w:tab w:val="right" w:leader="dot" w:pos="9350"/>
        </w:tabs>
        <w:rPr>
          <w:rFonts w:asciiTheme="minorHAnsi" w:hAnsiTheme="minorHAnsi" w:cstheme="minorBidi"/>
          <w:noProof/>
          <w:sz w:val="22"/>
        </w:rPr>
      </w:pPr>
      <w:hyperlink w:anchor="_Toc111316494" w:history="1">
        <w:r w:rsidRPr="00E96E41">
          <w:rPr>
            <w:rStyle w:val="Hyperlink"/>
            <w:rFonts w:eastAsia="Times New Roman"/>
            <w:noProof/>
          </w:rPr>
          <w:t>2. Mission</w:t>
        </w:r>
        <w:r>
          <w:rPr>
            <w:noProof/>
            <w:webHidden/>
          </w:rPr>
          <w:tab/>
        </w:r>
        <w:r>
          <w:rPr>
            <w:noProof/>
            <w:webHidden/>
          </w:rPr>
          <w:fldChar w:fldCharType="begin"/>
        </w:r>
        <w:r>
          <w:rPr>
            <w:noProof/>
            <w:webHidden/>
          </w:rPr>
          <w:instrText xml:space="preserve"> PAGEREF _Toc111316494 \h </w:instrText>
        </w:r>
        <w:r>
          <w:rPr>
            <w:noProof/>
            <w:webHidden/>
          </w:rPr>
        </w:r>
        <w:r>
          <w:rPr>
            <w:noProof/>
            <w:webHidden/>
          </w:rPr>
          <w:fldChar w:fldCharType="separate"/>
        </w:r>
        <w:r>
          <w:rPr>
            <w:noProof/>
            <w:webHidden/>
          </w:rPr>
          <w:t>3</w:t>
        </w:r>
        <w:r>
          <w:rPr>
            <w:noProof/>
            <w:webHidden/>
          </w:rPr>
          <w:fldChar w:fldCharType="end"/>
        </w:r>
      </w:hyperlink>
    </w:p>
    <w:p w14:paraId="05B3A957" w14:textId="77777777" w:rsidR="003659B8" w:rsidRDefault="00000000">
      <w:pPr>
        <w:pStyle w:val="TOC2"/>
        <w:tabs>
          <w:tab w:val="right" w:leader="dot" w:pos="9350"/>
        </w:tabs>
        <w:rPr>
          <w:rFonts w:asciiTheme="minorHAnsi" w:hAnsiTheme="minorHAnsi" w:cstheme="minorBidi"/>
          <w:noProof/>
          <w:sz w:val="22"/>
        </w:rPr>
      </w:pPr>
      <w:hyperlink w:anchor="_Toc111316495" w:history="1">
        <w:r w:rsidRPr="00E96E41">
          <w:rPr>
            <w:rStyle w:val="Hyperlink"/>
            <w:rFonts w:eastAsia="Times New Roman"/>
            <w:noProof/>
          </w:rPr>
          <w:t>3. Core Values</w:t>
        </w:r>
        <w:r>
          <w:rPr>
            <w:noProof/>
            <w:webHidden/>
          </w:rPr>
          <w:tab/>
        </w:r>
        <w:r>
          <w:rPr>
            <w:noProof/>
            <w:webHidden/>
          </w:rPr>
          <w:fldChar w:fldCharType="begin"/>
        </w:r>
        <w:r>
          <w:rPr>
            <w:noProof/>
            <w:webHidden/>
          </w:rPr>
          <w:instrText xml:space="preserve"> PAGEREF _Toc111316495 \h </w:instrText>
        </w:r>
        <w:r>
          <w:rPr>
            <w:noProof/>
            <w:webHidden/>
          </w:rPr>
        </w:r>
        <w:r>
          <w:rPr>
            <w:noProof/>
            <w:webHidden/>
          </w:rPr>
          <w:fldChar w:fldCharType="separate"/>
        </w:r>
        <w:r>
          <w:rPr>
            <w:noProof/>
            <w:webHidden/>
          </w:rPr>
          <w:t>3</w:t>
        </w:r>
        <w:r>
          <w:rPr>
            <w:noProof/>
            <w:webHidden/>
          </w:rPr>
          <w:fldChar w:fldCharType="end"/>
        </w:r>
      </w:hyperlink>
    </w:p>
    <w:p w14:paraId="58742BE5" w14:textId="77777777" w:rsidR="003659B8" w:rsidRDefault="00000000">
      <w:pPr>
        <w:pStyle w:val="TOC1"/>
        <w:tabs>
          <w:tab w:val="right" w:leader="dot" w:pos="9350"/>
        </w:tabs>
        <w:rPr>
          <w:rFonts w:asciiTheme="minorHAnsi" w:hAnsiTheme="minorHAnsi" w:cstheme="minorBidi"/>
          <w:b w:val="0"/>
          <w:noProof/>
          <w:sz w:val="22"/>
        </w:rPr>
      </w:pPr>
      <w:hyperlink w:anchor="_Toc111316496" w:history="1">
        <w:r w:rsidRPr="00E96E41">
          <w:rPr>
            <w:rStyle w:val="Hyperlink"/>
            <w:rFonts w:eastAsia="Calibri"/>
            <w:noProof/>
          </w:rPr>
          <w:t>II. Students Records Policy</w:t>
        </w:r>
        <w:r>
          <w:rPr>
            <w:noProof/>
            <w:webHidden/>
          </w:rPr>
          <w:tab/>
        </w:r>
        <w:r>
          <w:rPr>
            <w:noProof/>
            <w:webHidden/>
          </w:rPr>
          <w:fldChar w:fldCharType="begin"/>
        </w:r>
        <w:r>
          <w:rPr>
            <w:noProof/>
            <w:webHidden/>
          </w:rPr>
          <w:instrText xml:space="preserve"> PAGEREF _Toc111316496 \h </w:instrText>
        </w:r>
        <w:r>
          <w:rPr>
            <w:noProof/>
            <w:webHidden/>
          </w:rPr>
        </w:r>
        <w:r>
          <w:rPr>
            <w:noProof/>
            <w:webHidden/>
          </w:rPr>
          <w:fldChar w:fldCharType="separate"/>
        </w:r>
        <w:r>
          <w:rPr>
            <w:noProof/>
            <w:webHidden/>
          </w:rPr>
          <w:t>3</w:t>
        </w:r>
        <w:r>
          <w:rPr>
            <w:noProof/>
            <w:webHidden/>
          </w:rPr>
          <w:fldChar w:fldCharType="end"/>
        </w:r>
      </w:hyperlink>
    </w:p>
    <w:p w14:paraId="7BC4E05B" w14:textId="77777777" w:rsidR="005076BA" w:rsidRPr="00515BF2" w:rsidRDefault="00000000" w:rsidP="001525DB">
      <w:pPr>
        <w:pStyle w:val="Heading1"/>
        <w:tabs>
          <w:tab w:val="left" w:pos="0"/>
        </w:tabs>
        <w:jc w:val="both"/>
        <w:rPr>
          <w:szCs w:val="24"/>
        </w:rPr>
        <w:sectPr w:rsidR="005076BA" w:rsidRPr="00515BF2" w:rsidSect="001525DB">
          <w:footerReference w:type="default" r:id="rId11"/>
          <w:pgSz w:w="12240" w:h="15840"/>
          <w:pgMar w:top="1440" w:right="1440" w:bottom="149" w:left="1440" w:header="0" w:footer="426" w:gutter="0"/>
          <w:cols w:space="720" w:equalWidth="0">
            <w:col w:w="9360"/>
          </w:cols>
        </w:sectPr>
      </w:pPr>
      <w:r w:rsidRPr="00515BF2">
        <w:rPr>
          <w:szCs w:val="24"/>
        </w:rPr>
        <w:fldChar w:fldCharType="end"/>
      </w:r>
      <w:bookmarkStart w:id="1" w:name="page3"/>
      <w:bookmarkEnd w:id="1"/>
    </w:p>
    <w:p w14:paraId="4AE0000A" w14:textId="77777777" w:rsidR="00094FBB" w:rsidRPr="00515BF2" w:rsidRDefault="00000000" w:rsidP="001525DB">
      <w:pPr>
        <w:pStyle w:val="Heading1"/>
        <w:tabs>
          <w:tab w:val="left" w:pos="0"/>
        </w:tabs>
        <w:jc w:val="both"/>
      </w:pPr>
      <w:bookmarkStart w:id="2" w:name="_Toc111316492"/>
      <w:r w:rsidRPr="00515BF2">
        <w:rPr>
          <w:rFonts w:eastAsia="Times New Roman"/>
        </w:rPr>
        <w:lastRenderedPageBreak/>
        <w:t>I. GENERAL PROVISIONS</w:t>
      </w:r>
      <w:bookmarkEnd w:id="2"/>
    </w:p>
    <w:p w14:paraId="0E6E5893" w14:textId="77777777" w:rsidR="001525DB" w:rsidRPr="00515BF2" w:rsidRDefault="00000000" w:rsidP="001525DB">
      <w:pPr>
        <w:pStyle w:val="Heading2"/>
        <w:tabs>
          <w:tab w:val="left" w:pos="0"/>
        </w:tabs>
        <w:jc w:val="both"/>
        <w:rPr>
          <w:szCs w:val="24"/>
        </w:rPr>
      </w:pPr>
      <w:bookmarkStart w:id="3" w:name="_Toc110707560"/>
      <w:bookmarkStart w:id="4" w:name="_Toc110722262"/>
      <w:bookmarkStart w:id="5" w:name="_Toc111316493"/>
      <w:r>
        <w:rPr>
          <w:szCs w:val="24"/>
        </w:rPr>
        <w:t xml:space="preserve">1. </w:t>
      </w:r>
      <w:r w:rsidRPr="00515BF2">
        <w:rPr>
          <w:szCs w:val="24"/>
        </w:rPr>
        <w:t>Vision</w:t>
      </w:r>
      <w:bookmarkEnd w:id="3"/>
      <w:bookmarkEnd w:id="4"/>
      <w:bookmarkEnd w:id="5"/>
    </w:p>
    <w:p w14:paraId="3A48CA2E" w14:textId="77777777" w:rsidR="001525DB" w:rsidRPr="00515BF2" w:rsidRDefault="00000000" w:rsidP="001525DB">
      <w:pPr>
        <w:tabs>
          <w:tab w:val="left" w:pos="0"/>
        </w:tabs>
        <w:spacing w:line="360" w:lineRule="auto"/>
        <w:jc w:val="both"/>
        <w:rPr>
          <w:szCs w:val="24"/>
        </w:rPr>
      </w:pPr>
      <w:r w:rsidRPr="00515BF2">
        <w:rPr>
          <w:szCs w:val="24"/>
        </w:rPr>
        <w:t>To excel internationally with quality education, research, and innovative service to the community</w:t>
      </w:r>
    </w:p>
    <w:p w14:paraId="15812B31" w14:textId="77777777" w:rsidR="001525DB" w:rsidRPr="00515BF2" w:rsidRDefault="00000000" w:rsidP="001525DB">
      <w:pPr>
        <w:pStyle w:val="Heading2"/>
        <w:tabs>
          <w:tab w:val="left" w:pos="0"/>
        </w:tabs>
        <w:spacing w:line="360" w:lineRule="auto"/>
        <w:jc w:val="both"/>
        <w:rPr>
          <w:szCs w:val="24"/>
        </w:rPr>
      </w:pPr>
      <w:bookmarkStart w:id="6" w:name="_Toc110707561"/>
      <w:bookmarkStart w:id="7" w:name="_Toc110722263"/>
      <w:bookmarkStart w:id="8" w:name="_Toc111316494"/>
      <w:r>
        <w:rPr>
          <w:rFonts w:eastAsia="Times New Roman"/>
          <w:szCs w:val="24"/>
        </w:rPr>
        <w:t xml:space="preserve">2. </w:t>
      </w:r>
      <w:r w:rsidRPr="00515BF2">
        <w:rPr>
          <w:rFonts w:eastAsia="Times New Roman"/>
          <w:szCs w:val="24"/>
        </w:rPr>
        <w:t>Mission</w:t>
      </w:r>
      <w:bookmarkEnd w:id="6"/>
      <w:bookmarkEnd w:id="7"/>
      <w:bookmarkEnd w:id="8"/>
    </w:p>
    <w:p w14:paraId="1762C088" w14:textId="77777777" w:rsidR="001525DB" w:rsidRPr="00515BF2" w:rsidRDefault="00000000" w:rsidP="001525DB">
      <w:pPr>
        <w:tabs>
          <w:tab w:val="left" w:pos="0"/>
        </w:tabs>
        <w:spacing w:line="360" w:lineRule="auto"/>
        <w:ind w:right="40"/>
        <w:jc w:val="both"/>
        <w:rPr>
          <w:szCs w:val="24"/>
        </w:rPr>
      </w:pPr>
      <w:r w:rsidRPr="00515BF2">
        <w:rPr>
          <w:szCs w:val="24"/>
        </w:rPr>
        <w:t>To be a locomotive of sustainable development in the World</w:t>
      </w:r>
      <w:r w:rsidRPr="00515BF2">
        <w:rPr>
          <w:rFonts w:eastAsia="Times New Roman"/>
          <w:szCs w:val="24"/>
        </w:rPr>
        <w:t xml:space="preserve"> by developing competency in educational practices</w:t>
      </w:r>
    </w:p>
    <w:p w14:paraId="4280F10E" w14:textId="77777777" w:rsidR="001525DB" w:rsidRPr="00D929A7" w:rsidRDefault="00000000" w:rsidP="001525DB">
      <w:pPr>
        <w:pStyle w:val="Heading2"/>
        <w:tabs>
          <w:tab w:val="left" w:pos="0"/>
        </w:tabs>
        <w:spacing w:line="360" w:lineRule="auto"/>
        <w:jc w:val="both"/>
        <w:rPr>
          <w:szCs w:val="24"/>
        </w:rPr>
      </w:pPr>
      <w:bookmarkStart w:id="9" w:name="_Toc110707562"/>
      <w:bookmarkStart w:id="10" w:name="_Toc110722264"/>
      <w:bookmarkStart w:id="11" w:name="_Toc111316495"/>
      <w:r w:rsidRPr="00D929A7">
        <w:rPr>
          <w:rFonts w:eastAsia="Times New Roman"/>
          <w:szCs w:val="24"/>
        </w:rPr>
        <w:t>3. Core Values</w:t>
      </w:r>
      <w:bookmarkEnd w:id="9"/>
      <w:bookmarkEnd w:id="10"/>
      <w:bookmarkEnd w:id="11"/>
    </w:p>
    <w:p w14:paraId="67AC8325" w14:textId="77777777" w:rsidR="001525DB" w:rsidRPr="00515BF2" w:rsidRDefault="00000000" w:rsidP="001525DB">
      <w:pPr>
        <w:tabs>
          <w:tab w:val="left" w:pos="0"/>
        </w:tabs>
        <w:spacing w:line="360" w:lineRule="auto"/>
        <w:jc w:val="both"/>
        <w:rPr>
          <w:rFonts w:eastAsia="Times New Roman"/>
          <w:szCs w:val="24"/>
        </w:rPr>
      </w:pPr>
      <w:r w:rsidRPr="00515BF2">
        <w:rPr>
          <w:rFonts w:eastAsia="Times New Roman"/>
          <w:szCs w:val="24"/>
        </w:rPr>
        <w:t>BU is a singular and multi-partners educational institution offering a wide range of academic and professional studies. As such, we provide opportunities for the trainee to pursue a variety of programs; some are quite specialized, others that are multi-disciplinary and/or problem-based in focus – and to undertake their studies at different locations across the world, both through classes at designated open and through access to distance learning.</w:t>
      </w:r>
    </w:p>
    <w:p w14:paraId="60301335"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Affordability</w:t>
      </w:r>
    </w:p>
    <w:p w14:paraId="2F5DC041"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Collegiality</w:t>
      </w:r>
    </w:p>
    <w:p w14:paraId="3AA55BF3"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Commitment to professionalism and social accountability</w:t>
      </w:r>
    </w:p>
    <w:p w14:paraId="74C5470D"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Humility</w:t>
      </w:r>
    </w:p>
    <w:p w14:paraId="4F43AC64"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Integrity</w:t>
      </w:r>
    </w:p>
    <w:p w14:paraId="72395D1B"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Kindness</w:t>
      </w:r>
    </w:p>
    <w:p w14:paraId="1DB5BA6A"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Loyalty</w:t>
      </w:r>
    </w:p>
    <w:p w14:paraId="5FBD33AC"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Spirituality</w:t>
      </w:r>
    </w:p>
    <w:p w14:paraId="78742C0A"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Transparency</w:t>
      </w:r>
    </w:p>
    <w:p w14:paraId="1BCA84AE" w14:textId="77777777" w:rsidR="006227E7" w:rsidRDefault="00000000" w:rsidP="0009714E">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Trustworthines</w:t>
      </w:r>
      <w:bookmarkStart w:id="12" w:name="page10"/>
      <w:bookmarkEnd w:id="12"/>
      <w:r w:rsidR="0009714E">
        <w:rPr>
          <w:rFonts w:eastAsia="Times New Roman"/>
          <w:szCs w:val="24"/>
        </w:rPr>
        <w:t>s</w:t>
      </w:r>
    </w:p>
    <w:p w14:paraId="4350C33B" w14:textId="77777777" w:rsidR="006227E7" w:rsidRDefault="006227E7" w:rsidP="006227E7"/>
    <w:p w14:paraId="0C5E74DF" w14:textId="77777777" w:rsidR="003659B8" w:rsidRDefault="00000000" w:rsidP="00C768F6">
      <w:pPr>
        <w:pStyle w:val="Heading1"/>
        <w:spacing w:before="0"/>
        <w:rPr>
          <w:sz w:val="20"/>
          <w:szCs w:val="20"/>
        </w:rPr>
      </w:pPr>
      <w:bookmarkStart w:id="13" w:name="_Toc111316496"/>
      <w:r>
        <w:rPr>
          <w:rFonts w:eastAsia="Calibri"/>
        </w:rPr>
        <w:t>II. Students Records Policy</w:t>
      </w:r>
      <w:bookmarkEnd w:id="13"/>
    </w:p>
    <w:p w14:paraId="1EB63899" w14:textId="77777777" w:rsidR="003659B8" w:rsidRDefault="003659B8" w:rsidP="003659B8">
      <w:pPr>
        <w:spacing w:line="49" w:lineRule="exact"/>
        <w:rPr>
          <w:sz w:val="20"/>
          <w:szCs w:val="20"/>
        </w:rPr>
      </w:pPr>
    </w:p>
    <w:p w14:paraId="4FA61827" w14:textId="77777777" w:rsidR="003659B8" w:rsidRPr="003659B8" w:rsidRDefault="00000000" w:rsidP="003659B8">
      <w:pPr>
        <w:spacing w:line="360" w:lineRule="auto"/>
        <w:jc w:val="both"/>
        <w:rPr>
          <w:sz w:val="20"/>
          <w:szCs w:val="20"/>
        </w:rPr>
      </w:pPr>
      <w:r w:rsidRPr="003659B8">
        <w:rPr>
          <w:rFonts w:eastAsia="Calibri" w:cs="Calibri"/>
        </w:rPr>
        <w:t xml:space="preserve">The policy of the University is to respect the rights of its students to privacy and confidentiality regarding their academic records, and it has set up rigid rules for the implementation of this policy. Student records are kept secure and only authorized personnel are entitled to have access to them. Professors post their exam results according to student ID numbers and are not allowed to post them according to student names. No official transcript may be issued to any party including the concerned student's parents except upon his/her signed request and it will not be handed to any other party, except with the student's authorization. All official transcripts are </w:t>
      </w:r>
      <w:r w:rsidRPr="003659B8">
        <w:rPr>
          <w:rFonts w:eastAsia="Calibri" w:cs="Calibri"/>
        </w:rPr>
        <w:lastRenderedPageBreak/>
        <w:t>signed by the Director of the Department of Registration. Students may request an unofficial transcript or a record of their grades any time they require it, besides being able to access their records and see their grades any time they wish on the Internet by using their ID number and PIN (Personal Identification Number).</w:t>
      </w:r>
    </w:p>
    <w:p w14:paraId="31F97074" w14:textId="77777777" w:rsidR="00490E64" w:rsidRDefault="00490E64" w:rsidP="003659B8">
      <w:pPr>
        <w:pStyle w:val="Heading1"/>
      </w:pPr>
    </w:p>
    <w:sectPr w:rsidR="00490E64" w:rsidSect="00515BF2">
      <w:pgSz w:w="12240" w:h="15840"/>
      <w:pgMar w:top="990" w:right="1440" w:bottom="149" w:left="1440" w:header="0" w:footer="426"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0EA7" w14:textId="77777777" w:rsidR="00513FE4" w:rsidRDefault="00513FE4">
      <w:r>
        <w:separator/>
      </w:r>
    </w:p>
  </w:endnote>
  <w:endnote w:type="continuationSeparator" w:id="0">
    <w:p w14:paraId="2A813C07" w14:textId="77777777" w:rsidR="00513FE4" w:rsidRDefault="0051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627261"/>
      <w:docPartObj>
        <w:docPartGallery w:val="Page Numbers (Bottom of Page)"/>
        <w:docPartUnique/>
      </w:docPartObj>
    </w:sdtPr>
    <w:sdtContent>
      <w:sdt>
        <w:sdtPr>
          <w:id w:val="-652295135"/>
          <w:docPartObj>
            <w:docPartGallery w:val="Page Numbers (Top of Page)"/>
            <w:docPartUnique/>
          </w:docPartObj>
        </w:sdtPr>
        <w:sdtContent>
          <w:p w14:paraId="2A5093E5" w14:textId="77777777" w:rsidR="001525DB" w:rsidRDefault="001525DB">
            <w:pPr>
              <w:pStyle w:val="Footer"/>
              <w:jc w:val="right"/>
            </w:pPr>
          </w:p>
          <w:p w14:paraId="70468810" w14:textId="77777777" w:rsidR="005076BA" w:rsidRDefault="00000000" w:rsidP="001525DB">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3659B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659B8">
              <w:rPr>
                <w:b/>
                <w:bCs/>
                <w:noProof/>
              </w:rPr>
              <w:t>4</w:t>
            </w:r>
            <w:r>
              <w:rPr>
                <w:b/>
                <w:bCs/>
                <w:szCs w:val="24"/>
              </w:rPr>
              <w:fldChar w:fldCharType="end"/>
            </w:r>
          </w:p>
          <w:p w14:paraId="5CDEBFC7" w14:textId="77777777" w:rsidR="001525DB" w:rsidRDefault="00000000" w:rsidP="001525DB">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E346" w14:textId="77777777" w:rsidR="00513FE4" w:rsidRDefault="00513FE4">
      <w:r>
        <w:separator/>
      </w:r>
    </w:p>
  </w:footnote>
  <w:footnote w:type="continuationSeparator" w:id="0">
    <w:p w14:paraId="6CABFDC2" w14:textId="77777777" w:rsidR="00513FE4" w:rsidRDefault="0051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3F4"/>
    <w:multiLevelType w:val="hybridMultilevel"/>
    <w:tmpl w:val="C3228E32"/>
    <w:lvl w:ilvl="0" w:tplc="A9B07182">
      <w:start w:val="1"/>
      <w:numFmt w:val="bullet"/>
      <w:lvlText w:val=""/>
      <w:lvlJc w:val="left"/>
      <w:pPr>
        <w:ind w:left="720" w:hanging="360"/>
      </w:pPr>
      <w:rPr>
        <w:rFonts w:ascii="Symbol" w:hAnsi="Symbol" w:hint="default"/>
      </w:rPr>
    </w:lvl>
    <w:lvl w:ilvl="1" w:tplc="1E646B94" w:tentative="1">
      <w:start w:val="1"/>
      <w:numFmt w:val="bullet"/>
      <w:lvlText w:val="o"/>
      <w:lvlJc w:val="left"/>
      <w:pPr>
        <w:ind w:left="1440" w:hanging="360"/>
      </w:pPr>
      <w:rPr>
        <w:rFonts w:ascii="Courier New" w:hAnsi="Courier New" w:cs="Courier New" w:hint="default"/>
      </w:rPr>
    </w:lvl>
    <w:lvl w:ilvl="2" w:tplc="75083DB8" w:tentative="1">
      <w:start w:val="1"/>
      <w:numFmt w:val="bullet"/>
      <w:lvlText w:val=""/>
      <w:lvlJc w:val="left"/>
      <w:pPr>
        <w:ind w:left="2160" w:hanging="360"/>
      </w:pPr>
      <w:rPr>
        <w:rFonts w:ascii="Wingdings" w:hAnsi="Wingdings" w:hint="default"/>
      </w:rPr>
    </w:lvl>
    <w:lvl w:ilvl="3" w:tplc="21089702" w:tentative="1">
      <w:start w:val="1"/>
      <w:numFmt w:val="bullet"/>
      <w:lvlText w:val=""/>
      <w:lvlJc w:val="left"/>
      <w:pPr>
        <w:ind w:left="2880" w:hanging="360"/>
      </w:pPr>
      <w:rPr>
        <w:rFonts w:ascii="Symbol" w:hAnsi="Symbol" w:hint="default"/>
      </w:rPr>
    </w:lvl>
    <w:lvl w:ilvl="4" w:tplc="B8DE9F40" w:tentative="1">
      <w:start w:val="1"/>
      <w:numFmt w:val="bullet"/>
      <w:lvlText w:val="o"/>
      <w:lvlJc w:val="left"/>
      <w:pPr>
        <w:ind w:left="3600" w:hanging="360"/>
      </w:pPr>
      <w:rPr>
        <w:rFonts w:ascii="Courier New" w:hAnsi="Courier New" w:cs="Courier New" w:hint="default"/>
      </w:rPr>
    </w:lvl>
    <w:lvl w:ilvl="5" w:tplc="D2F833C0" w:tentative="1">
      <w:start w:val="1"/>
      <w:numFmt w:val="bullet"/>
      <w:lvlText w:val=""/>
      <w:lvlJc w:val="left"/>
      <w:pPr>
        <w:ind w:left="4320" w:hanging="360"/>
      </w:pPr>
      <w:rPr>
        <w:rFonts w:ascii="Wingdings" w:hAnsi="Wingdings" w:hint="default"/>
      </w:rPr>
    </w:lvl>
    <w:lvl w:ilvl="6" w:tplc="B90A4470" w:tentative="1">
      <w:start w:val="1"/>
      <w:numFmt w:val="bullet"/>
      <w:lvlText w:val=""/>
      <w:lvlJc w:val="left"/>
      <w:pPr>
        <w:ind w:left="5040" w:hanging="360"/>
      </w:pPr>
      <w:rPr>
        <w:rFonts w:ascii="Symbol" w:hAnsi="Symbol" w:hint="default"/>
      </w:rPr>
    </w:lvl>
    <w:lvl w:ilvl="7" w:tplc="E026D4FE" w:tentative="1">
      <w:start w:val="1"/>
      <w:numFmt w:val="bullet"/>
      <w:lvlText w:val="o"/>
      <w:lvlJc w:val="left"/>
      <w:pPr>
        <w:ind w:left="5760" w:hanging="360"/>
      </w:pPr>
      <w:rPr>
        <w:rFonts w:ascii="Courier New" w:hAnsi="Courier New" w:cs="Courier New" w:hint="default"/>
      </w:rPr>
    </w:lvl>
    <w:lvl w:ilvl="8" w:tplc="C2106628" w:tentative="1">
      <w:start w:val="1"/>
      <w:numFmt w:val="bullet"/>
      <w:lvlText w:val=""/>
      <w:lvlJc w:val="left"/>
      <w:pPr>
        <w:ind w:left="6480" w:hanging="360"/>
      </w:pPr>
      <w:rPr>
        <w:rFonts w:ascii="Wingdings" w:hAnsi="Wingdings" w:hint="default"/>
      </w:rPr>
    </w:lvl>
  </w:abstractNum>
  <w:abstractNum w:abstractNumId="1" w15:restartNumberingAfterBreak="0">
    <w:nsid w:val="29262D1A"/>
    <w:multiLevelType w:val="hybridMultilevel"/>
    <w:tmpl w:val="EFC28B60"/>
    <w:lvl w:ilvl="0" w:tplc="E74E250C">
      <w:start w:val="1"/>
      <w:numFmt w:val="bullet"/>
      <w:lvlText w:val="-"/>
      <w:lvlJc w:val="left"/>
    </w:lvl>
    <w:lvl w:ilvl="1" w:tplc="8D06B9D8">
      <w:numFmt w:val="decimal"/>
      <w:lvlText w:val=""/>
      <w:lvlJc w:val="left"/>
    </w:lvl>
    <w:lvl w:ilvl="2" w:tplc="0E263256">
      <w:numFmt w:val="decimal"/>
      <w:lvlText w:val=""/>
      <w:lvlJc w:val="left"/>
    </w:lvl>
    <w:lvl w:ilvl="3" w:tplc="61C2DDB8">
      <w:numFmt w:val="decimal"/>
      <w:lvlText w:val=""/>
      <w:lvlJc w:val="left"/>
    </w:lvl>
    <w:lvl w:ilvl="4" w:tplc="9E5A5DDA">
      <w:numFmt w:val="decimal"/>
      <w:lvlText w:val=""/>
      <w:lvlJc w:val="left"/>
    </w:lvl>
    <w:lvl w:ilvl="5" w:tplc="E1AC09B8">
      <w:numFmt w:val="decimal"/>
      <w:lvlText w:val=""/>
      <w:lvlJc w:val="left"/>
    </w:lvl>
    <w:lvl w:ilvl="6" w:tplc="274AC562">
      <w:numFmt w:val="decimal"/>
      <w:lvlText w:val=""/>
      <w:lvlJc w:val="left"/>
    </w:lvl>
    <w:lvl w:ilvl="7" w:tplc="FC6694D4">
      <w:numFmt w:val="decimal"/>
      <w:lvlText w:val=""/>
      <w:lvlJc w:val="left"/>
    </w:lvl>
    <w:lvl w:ilvl="8" w:tplc="2376AE76">
      <w:numFmt w:val="decimal"/>
      <w:lvlText w:val=""/>
      <w:lvlJc w:val="left"/>
    </w:lvl>
  </w:abstractNum>
  <w:abstractNum w:abstractNumId="2" w15:restartNumberingAfterBreak="0">
    <w:nsid w:val="4CE5CA53"/>
    <w:multiLevelType w:val="hybridMultilevel"/>
    <w:tmpl w:val="6F9E9296"/>
    <w:lvl w:ilvl="0" w:tplc="9B966B86">
      <w:start w:val="1"/>
      <w:numFmt w:val="bullet"/>
      <w:lvlText w:val="-"/>
      <w:lvlJc w:val="left"/>
    </w:lvl>
    <w:lvl w:ilvl="1" w:tplc="74320D16">
      <w:numFmt w:val="decimal"/>
      <w:lvlText w:val=""/>
      <w:lvlJc w:val="left"/>
    </w:lvl>
    <w:lvl w:ilvl="2" w:tplc="79F06504">
      <w:numFmt w:val="decimal"/>
      <w:lvlText w:val=""/>
      <w:lvlJc w:val="left"/>
    </w:lvl>
    <w:lvl w:ilvl="3" w:tplc="A37E99BC">
      <w:numFmt w:val="decimal"/>
      <w:lvlText w:val=""/>
      <w:lvlJc w:val="left"/>
    </w:lvl>
    <w:lvl w:ilvl="4" w:tplc="596CE430">
      <w:numFmt w:val="decimal"/>
      <w:lvlText w:val=""/>
      <w:lvlJc w:val="left"/>
    </w:lvl>
    <w:lvl w:ilvl="5" w:tplc="A3B8720A">
      <w:numFmt w:val="decimal"/>
      <w:lvlText w:val=""/>
      <w:lvlJc w:val="left"/>
    </w:lvl>
    <w:lvl w:ilvl="6" w:tplc="8B0E08B8">
      <w:numFmt w:val="decimal"/>
      <w:lvlText w:val=""/>
      <w:lvlJc w:val="left"/>
    </w:lvl>
    <w:lvl w:ilvl="7" w:tplc="F7C86574">
      <w:numFmt w:val="decimal"/>
      <w:lvlText w:val=""/>
      <w:lvlJc w:val="left"/>
    </w:lvl>
    <w:lvl w:ilvl="8" w:tplc="77B4D4AA">
      <w:numFmt w:val="decimal"/>
      <w:lvlText w:val=""/>
      <w:lvlJc w:val="left"/>
    </w:lvl>
  </w:abstractNum>
  <w:abstractNum w:abstractNumId="3" w15:restartNumberingAfterBreak="0">
    <w:nsid w:val="6D1BCF1C"/>
    <w:multiLevelType w:val="hybridMultilevel"/>
    <w:tmpl w:val="BDDC1FE0"/>
    <w:lvl w:ilvl="0" w:tplc="F1E20470">
      <w:start w:val="1"/>
      <w:numFmt w:val="bullet"/>
      <w:lvlText w:val="-"/>
      <w:lvlJc w:val="left"/>
    </w:lvl>
    <w:lvl w:ilvl="1" w:tplc="9B7428E6">
      <w:start w:val="1"/>
      <w:numFmt w:val="bullet"/>
      <w:lvlText w:val=""/>
      <w:lvlJc w:val="left"/>
    </w:lvl>
    <w:lvl w:ilvl="2" w:tplc="622A7FFE">
      <w:numFmt w:val="decimal"/>
      <w:lvlText w:val=""/>
      <w:lvlJc w:val="left"/>
    </w:lvl>
    <w:lvl w:ilvl="3" w:tplc="B47452CA">
      <w:numFmt w:val="decimal"/>
      <w:lvlText w:val=""/>
      <w:lvlJc w:val="left"/>
    </w:lvl>
    <w:lvl w:ilvl="4" w:tplc="A386EECE">
      <w:numFmt w:val="decimal"/>
      <w:lvlText w:val=""/>
      <w:lvlJc w:val="left"/>
    </w:lvl>
    <w:lvl w:ilvl="5" w:tplc="FC7227AA">
      <w:numFmt w:val="decimal"/>
      <w:lvlText w:val=""/>
      <w:lvlJc w:val="left"/>
    </w:lvl>
    <w:lvl w:ilvl="6" w:tplc="107A6EB8">
      <w:numFmt w:val="decimal"/>
      <w:lvlText w:val=""/>
      <w:lvlJc w:val="left"/>
    </w:lvl>
    <w:lvl w:ilvl="7" w:tplc="027CCE52">
      <w:numFmt w:val="decimal"/>
      <w:lvlText w:val=""/>
      <w:lvlJc w:val="left"/>
    </w:lvl>
    <w:lvl w:ilvl="8" w:tplc="A1A00288">
      <w:numFmt w:val="decimal"/>
      <w:lvlText w:val=""/>
      <w:lvlJc w:val="left"/>
    </w:lvl>
  </w:abstractNum>
  <w:abstractNum w:abstractNumId="4" w15:restartNumberingAfterBreak="0">
    <w:nsid w:val="70FF2B9A"/>
    <w:multiLevelType w:val="hybridMultilevel"/>
    <w:tmpl w:val="D5722A66"/>
    <w:lvl w:ilvl="0" w:tplc="EAA413FE">
      <w:start w:val="1"/>
      <w:numFmt w:val="bullet"/>
      <w:lvlText w:val="-"/>
      <w:lvlJc w:val="left"/>
    </w:lvl>
    <w:lvl w:ilvl="1" w:tplc="7A36F1F4">
      <w:start w:val="1"/>
      <w:numFmt w:val="bullet"/>
      <w:lvlText w:val=""/>
      <w:lvlJc w:val="left"/>
      <w:rPr>
        <w:rFonts w:ascii="Wingdings" w:hAnsi="Wingdings" w:hint="default"/>
      </w:rPr>
    </w:lvl>
    <w:lvl w:ilvl="2" w:tplc="A80C584C">
      <w:numFmt w:val="decimal"/>
      <w:lvlText w:val=""/>
      <w:lvlJc w:val="left"/>
    </w:lvl>
    <w:lvl w:ilvl="3" w:tplc="D67E5A24">
      <w:numFmt w:val="decimal"/>
      <w:lvlText w:val=""/>
      <w:lvlJc w:val="left"/>
    </w:lvl>
    <w:lvl w:ilvl="4" w:tplc="B4B6615C">
      <w:numFmt w:val="decimal"/>
      <w:lvlText w:val=""/>
      <w:lvlJc w:val="left"/>
    </w:lvl>
    <w:lvl w:ilvl="5" w:tplc="7B421F4E">
      <w:numFmt w:val="decimal"/>
      <w:lvlText w:val=""/>
      <w:lvlJc w:val="left"/>
    </w:lvl>
    <w:lvl w:ilvl="6" w:tplc="5DA87910">
      <w:numFmt w:val="decimal"/>
      <w:lvlText w:val=""/>
      <w:lvlJc w:val="left"/>
    </w:lvl>
    <w:lvl w:ilvl="7" w:tplc="D08C2EB2">
      <w:numFmt w:val="decimal"/>
      <w:lvlText w:val=""/>
      <w:lvlJc w:val="left"/>
    </w:lvl>
    <w:lvl w:ilvl="8" w:tplc="F1F012A4">
      <w:numFmt w:val="decimal"/>
      <w:lvlText w:val=""/>
      <w:lvlJc w:val="left"/>
    </w:lvl>
  </w:abstractNum>
  <w:num w:numId="1" w16cid:durableId="1565489885">
    <w:abstractNumId w:val="0"/>
  </w:num>
  <w:num w:numId="2" w16cid:durableId="568852549">
    <w:abstractNumId w:val="3"/>
  </w:num>
  <w:num w:numId="3" w16cid:durableId="1292664492">
    <w:abstractNumId w:val="2"/>
  </w:num>
  <w:num w:numId="4" w16cid:durableId="995261641">
    <w:abstractNumId w:val="1"/>
  </w:num>
  <w:num w:numId="5" w16cid:durableId="48890315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B"/>
    <w:rsid w:val="00026264"/>
    <w:rsid w:val="0003199E"/>
    <w:rsid w:val="00086580"/>
    <w:rsid w:val="00094D15"/>
    <w:rsid w:val="00094FBB"/>
    <w:rsid w:val="0009714E"/>
    <w:rsid w:val="001525DB"/>
    <w:rsid w:val="002F3617"/>
    <w:rsid w:val="00303159"/>
    <w:rsid w:val="003322E9"/>
    <w:rsid w:val="003659B8"/>
    <w:rsid w:val="00490E64"/>
    <w:rsid w:val="005076BA"/>
    <w:rsid w:val="00513FE4"/>
    <w:rsid w:val="00515BF2"/>
    <w:rsid w:val="005D56D3"/>
    <w:rsid w:val="006227E7"/>
    <w:rsid w:val="006576A2"/>
    <w:rsid w:val="00670CAB"/>
    <w:rsid w:val="00805F76"/>
    <w:rsid w:val="008B0DE4"/>
    <w:rsid w:val="00932B8A"/>
    <w:rsid w:val="0094316B"/>
    <w:rsid w:val="00AD039C"/>
    <w:rsid w:val="00B17571"/>
    <w:rsid w:val="00B22877"/>
    <w:rsid w:val="00B605CF"/>
    <w:rsid w:val="00BA3325"/>
    <w:rsid w:val="00BF7C69"/>
    <w:rsid w:val="00C129BE"/>
    <w:rsid w:val="00C768F6"/>
    <w:rsid w:val="00C92C92"/>
    <w:rsid w:val="00CB0E04"/>
    <w:rsid w:val="00CB5A25"/>
    <w:rsid w:val="00D3071F"/>
    <w:rsid w:val="00D929A7"/>
    <w:rsid w:val="00E44B1B"/>
    <w:rsid w:val="00E96E41"/>
    <w:rsid w:val="00EE394D"/>
    <w:rsid w:val="00F101BB"/>
    <w:rsid w:val="00F76B55"/>
    <w:rsid w:val="00F8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940E"/>
  <w15:docId w15:val="{B128F531-3DC6-4D03-B3A4-0D154C56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DB"/>
    <w:rPr>
      <w:rFonts w:ascii="Berlin Sans FB" w:hAnsi="Berlin Sans FB"/>
      <w:sz w:val="24"/>
    </w:rPr>
  </w:style>
  <w:style w:type="paragraph" w:styleId="Heading1">
    <w:name w:val="heading 1"/>
    <w:basedOn w:val="Normal"/>
    <w:next w:val="Normal"/>
    <w:link w:val="Heading1Char"/>
    <w:uiPriority w:val="9"/>
    <w:qFormat/>
    <w:rsid w:val="001525DB"/>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525D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525D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1525DB"/>
    <w:pPr>
      <w:keepNext/>
      <w:keepLines/>
      <w:spacing w:before="200"/>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rsid w:val="005076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DB"/>
    <w:rPr>
      <w:rFonts w:ascii="Tahoma" w:hAnsi="Tahoma" w:cs="Tahoma"/>
      <w:sz w:val="16"/>
      <w:szCs w:val="16"/>
    </w:rPr>
  </w:style>
  <w:style w:type="character" w:customStyle="1" w:styleId="BalloonTextChar">
    <w:name w:val="Balloon Text Char"/>
    <w:basedOn w:val="DefaultParagraphFont"/>
    <w:link w:val="BalloonText"/>
    <w:uiPriority w:val="99"/>
    <w:semiHidden/>
    <w:rsid w:val="001525DB"/>
    <w:rPr>
      <w:rFonts w:ascii="Tahoma" w:hAnsi="Tahoma" w:cs="Tahoma"/>
      <w:sz w:val="16"/>
      <w:szCs w:val="16"/>
    </w:rPr>
  </w:style>
  <w:style w:type="character" w:styleId="Hyperlink">
    <w:name w:val="Hyperlink"/>
    <w:basedOn w:val="DefaultParagraphFont"/>
    <w:uiPriority w:val="99"/>
    <w:unhideWhenUsed/>
    <w:rsid w:val="001525DB"/>
    <w:rPr>
      <w:color w:val="0000FF" w:themeColor="hyperlink"/>
      <w:u w:val="single"/>
    </w:rPr>
  </w:style>
  <w:style w:type="character" w:customStyle="1" w:styleId="Heading1Char">
    <w:name w:val="Heading 1 Char"/>
    <w:basedOn w:val="DefaultParagraphFont"/>
    <w:link w:val="Heading1"/>
    <w:uiPriority w:val="9"/>
    <w:rsid w:val="001525DB"/>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1525DB"/>
    <w:rPr>
      <w:rFonts w:ascii="Berlin Sans FB" w:eastAsiaTheme="majorEastAsia" w:hAnsi="Berlin Sans FB" w:cstheme="majorBidi"/>
      <w:b/>
      <w:bCs/>
      <w:sz w:val="24"/>
      <w:szCs w:val="26"/>
    </w:rPr>
  </w:style>
  <w:style w:type="character" w:customStyle="1" w:styleId="Heading3Char">
    <w:name w:val="Heading 3 Char"/>
    <w:basedOn w:val="DefaultParagraphFont"/>
    <w:link w:val="Heading3"/>
    <w:uiPriority w:val="9"/>
    <w:rsid w:val="001525DB"/>
    <w:rPr>
      <w:rFonts w:ascii="Berlin Sans FB" w:eastAsiaTheme="majorEastAsia" w:hAnsi="Berlin Sans FB" w:cstheme="majorBidi"/>
      <w:b/>
      <w:bCs/>
      <w:sz w:val="24"/>
    </w:rPr>
  </w:style>
  <w:style w:type="character" w:customStyle="1" w:styleId="Heading4Char">
    <w:name w:val="Heading 4 Char"/>
    <w:basedOn w:val="DefaultParagraphFont"/>
    <w:link w:val="Heading4"/>
    <w:uiPriority w:val="9"/>
    <w:rsid w:val="001525DB"/>
    <w:rPr>
      <w:rFonts w:ascii="Berlin Sans FB" w:eastAsiaTheme="majorEastAsia" w:hAnsi="Berlin Sans FB" w:cstheme="majorBidi"/>
      <w:b/>
      <w:bCs/>
      <w:iCs/>
      <w:sz w:val="24"/>
    </w:rPr>
  </w:style>
  <w:style w:type="paragraph" w:styleId="Header">
    <w:name w:val="header"/>
    <w:basedOn w:val="Normal"/>
    <w:link w:val="HeaderChar"/>
    <w:uiPriority w:val="99"/>
    <w:unhideWhenUsed/>
    <w:rsid w:val="001525DB"/>
    <w:pPr>
      <w:tabs>
        <w:tab w:val="center" w:pos="4680"/>
        <w:tab w:val="right" w:pos="9360"/>
      </w:tabs>
    </w:pPr>
  </w:style>
  <w:style w:type="paragraph" w:styleId="TOC1">
    <w:name w:val="toc 1"/>
    <w:basedOn w:val="Normal"/>
    <w:next w:val="Normal"/>
    <w:autoRedefine/>
    <w:uiPriority w:val="39"/>
    <w:unhideWhenUsed/>
    <w:rsid w:val="001525DB"/>
    <w:pPr>
      <w:spacing w:before="120" w:after="220"/>
    </w:pPr>
    <w:rPr>
      <w:b/>
    </w:rPr>
  </w:style>
  <w:style w:type="paragraph" w:styleId="TOC2">
    <w:name w:val="toc 2"/>
    <w:basedOn w:val="Normal"/>
    <w:next w:val="Normal"/>
    <w:autoRedefine/>
    <w:uiPriority w:val="39"/>
    <w:unhideWhenUsed/>
    <w:rsid w:val="001525DB"/>
    <w:pPr>
      <w:spacing w:before="120" w:after="220"/>
      <w:ind w:left="240"/>
    </w:pPr>
  </w:style>
  <w:style w:type="paragraph" w:styleId="TOC3">
    <w:name w:val="toc 3"/>
    <w:basedOn w:val="Normal"/>
    <w:next w:val="Normal"/>
    <w:autoRedefine/>
    <w:uiPriority w:val="39"/>
    <w:unhideWhenUsed/>
    <w:rsid w:val="001525DB"/>
    <w:pPr>
      <w:spacing w:before="120" w:after="220"/>
      <w:ind w:left="480"/>
    </w:pPr>
  </w:style>
  <w:style w:type="paragraph" w:styleId="TOC4">
    <w:name w:val="toc 4"/>
    <w:basedOn w:val="Normal"/>
    <w:next w:val="Normal"/>
    <w:autoRedefine/>
    <w:uiPriority w:val="39"/>
    <w:unhideWhenUsed/>
    <w:rsid w:val="001525DB"/>
    <w:pPr>
      <w:spacing w:before="120" w:after="220"/>
      <w:ind w:left="720"/>
    </w:pPr>
  </w:style>
  <w:style w:type="character" w:customStyle="1" w:styleId="HeaderChar">
    <w:name w:val="Header Char"/>
    <w:basedOn w:val="DefaultParagraphFont"/>
    <w:link w:val="Header"/>
    <w:uiPriority w:val="99"/>
    <w:rsid w:val="001525DB"/>
    <w:rPr>
      <w:rFonts w:ascii="Berlin Sans FB" w:hAnsi="Berlin Sans FB"/>
      <w:sz w:val="24"/>
    </w:rPr>
  </w:style>
  <w:style w:type="paragraph" w:styleId="Footer">
    <w:name w:val="footer"/>
    <w:basedOn w:val="Normal"/>
    <w:link w:val="FooterChar"/>
    <w:uiPriority w:val="99"/>
    <w:unhideWhenUsed/>
    <w:rsid w:val="001525DB"/>
    <w:pPr>
      <w:tabs>
        <w:tab w:val="center" w:pos="4680"/>
        <w:tab w:val="right" w:pos="9360"/>
      </w:tabs>
    </w:pPr>
  </w:style>
  <w:style w:type="character" w:customStyle="1" w:styleId="FooterChar">
    <w:name w:val="Footer Char"/>
    <w:basedOn w:val="DefaultParagraphFont"/>
    <w:link w:val="Footer"/>
    <w:uiPriority w:val="99"/>
    <w:rsid w:val="001525DB"/>
    <w:rPr>
      <w:rFonts w:ascii="Berlin Sans FB" w:hAnsi="Berlin Sans FB"/>
      <w:sz w:val="24"/>
    </w:rPr>
  </w:style>
  <w:style w:type="paragraph" w:styleId="ListParagraph">
    <w:name w:val="List Paragraph"/>
    <w:basedOn w:val="Normal"/>
    <w:uiPriority w:val="34"/>
    <w:qFormat/>
    <w:rsid w:val="001525DB"/>
    <w:pPr>
      <w:ind w:left="720"/>
      <w:contextualSpacing/>
    </w:pPr>
  </w:style>
  <w:style w:type="character" w:customStyle="1" w:styleId="Heading6Char">
    <w:name w:val="Heading 6 Char"/>
    <w:basedOn w:val="DefaultParagraphFont"/>
    <w:link w:val="Heading6"/>
    <w:uiPriority w:val="9"/>
    <w:semiHidden/>
    <w:rsid w:val="005076BA"/>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9889-1646-4A63-8398-FF2BA522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2022-08-30T19:05:00Z</dcterms:created>
  <dcterms:modified xsi:type="dcterms:W3CDTF">2022-08-31T09:37:00Z</dcterms:modified>
</cp:coreProperties>
</file>